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53" w:rsidRPr="00006253" w:rsidRDefault="00006253" w:rsidP="00006253">
      <w:pPr>
        <w:pStyle w:val="Body"/>
      </w:pPr>
      <w:r w:rsidRPr="00006253">
        <w:t>Raising Rigor: Using Expert Packs to Develop Knowledge and Vocabulary</w:t>
      </w:r>
    </w:p>
    <w:p w:rsidR="00006253" w:rsidRDefault="00006253" w:rsidP="00006253">
      <w:pPr>
        <w:rPr>
          <w:sz w:val="28"/>
          <w:szCs w:val="28"/>
        </w:rPr>
      </w:pPr>
    </w:p>
    <w:p w:rsidR="00006253" w:rsidRDefault="00006253" w:rsidP="00006253">
      <w:pPr>
        <w:rPr>
          <w:sz w:val="28"/>
          <w:szCs w:val="28"/>
        </w:rPr>
      </w:pPr>
      <w:r>
        <w:rPr>
          <w:sz w:val="28"/>
          <w:szCs w:val="28"/>
        </w:rPr>
        <w:t>Instructors:  Jessica Moore</w:t>
      </w:r>
    </w:p>
    <w:p w:rsidR="00006253" w:rsidRDefault="00006253" w:rsidP="00006253">
      <w:pPr>
        <w:rPr>
          <w:sz w:val="28"/>
          <w:szCs w:val="28"/>
        </w:rPr>
      </w:pPr>
      <w:r>
        <w:rPr>
          <w:sz w:val="28"/>
          <w:szCs w:val="28"/>
        </w:rPr>
        <w:t xml:space="preserve">Date: December 7, 2015 </w:t>
      </w:r>
    </w:p>
    <w:p w:rsidR="00006253" w:rsidRDefault="00006253" w:rsidP="00006253">
      <w:pPr>
        <w:rPr>
          <w:sz w:val="28"/>
          <w:szCs w:val="28"/>
        </w:rPr>
      </w:pPr>
      <w:r>
        <w:rPr>
          <w:sz w:val="28"/>
          <w:szCs w:val="28"/>
        </w:rPr>
        <w:t>Time:  8:00 – 2:30</w:t>
      </w:r>
    </w:p>
    <w:p w:rsidR="00006253" w:rsidRDefault="00006253" w:rsidP="00006253">
      <w:pPr>
        <w:rPr>
          <w:sz w:val="28"/>
          <w:szCs w:val="28"/>
        </w:rPr>
      </w:pPr>
      <w:r>
        <w:rPr>
          <w:sz w:val="28"/>
          <w:szCs w:val="28"/>
        </w:rPr>
        <w:t>Location:  PLATTEVILLE PUBLIC LIBRARY</w:t>
      </w:r>
    </w:p>
    <w:p w:rsidR="00006253" w:rsidRDefault="00006253" w:rsidP="00006253">
      <w:pPr>
        <w:rPr>
          <w:sz w:val="28"/>
          <w:szCs w:val="28"/>
        </w:rPr>
      </w:pPr>
      <w:r>
        <w:rPr>
          <w:sz w:val="28"/>
          <w:szCs w:val="28"/>
        </w:rPr>
        <w:t>Credit: .5 CDE credit and possible lane change credit</w:t>
      </w:r>
    </w:p>
    <w:p w:rsidR="00383EA5" w:rsidRDefault="00383EA5" w:rsidP="00006253">
      <w:pPr>
        <w:pStyle w:val="Body"/>
      </w:pPr>
    </w:p>
    <w:p w:rsidR="007C5A95" w:rsidRPr="00006253" w:rsidRDefault="00CD171C" w:rsidP="00006253">
      <w:pPr>
        <w:pStyle w:val="Body"/>
        <w:jc w:val="left"/>
      </w:pPr>
      <w:r w:rsidRPr="00006253">
        <w:rPr>
          <w:u w:val="single"/>
        </w:rPr>
        <w:t>Course Description:</w:t>
      </w:r>
      <w:r w:rsidRPr="00006253">
        <w:t xml:space="preserve"> Are you ready to take the next steps in the implementation of the new standards with your students? Learn about Expert Packs and how you can strategically develop and sequence text sets to increase your student’s knowledge and vocabulary in order to effectively meet the expectations of college and career readiness! This interactive class will provide you with the research base around the use of text sets as well as ample time and support to develop an extended set of your own. Take this work directly back to your students and see results immediately! This course will help you to transform your classroom into a rigorous, text driven environment that meets the demands of the new standards while raising student achievement!  </w:t>
      </w:r>
    </w:p>
    <w:p w:rsidR="007C5A95" w:rsidRPr="00006253" w:rsidRDefault="007C5A95" w:rsidP="00006253">
      <w:pPr>
        <w:pStyle w:val="Body"/>
        <w:jc w:val="left"/>
      </w:pPr>
    </w:p>
    <w:p w:rsidR="007C5A95" w:rsidRPr="00006253" w:rsidRDefault="00CD171C" w:rsidP="00006253">
      <w:pPr>
        <w:pStyle w:val="Body"/>
        <w:jc w:val="left"/>
      </w:pPr>
      <w:r w:rsidRPr="00006253">
        <w:t>Consider taking this class with your teammates as well as your school’s librarian to further enhance the experience and quality of the materials you will develop!</w:t>
      </w:r>
    </w:p>
    <w:p w:rsidR="007C5A95" w:rsidRPr="00006253" w:rsidRDefault="007C5A95" w:rsidP="00006253">
      <w:pPr>
        <w:pStyle w:val="Body"/>
        <w:jc w:val="left"/>
      </w:pPr>
    </w:p>
    <w:p w:rsidR="007C5A95" w:rsidRPr="00006253" w:rsidRDefault="00CD171C" w:rsidP="00006253">
      <w:pPr>
        <w:pStyle w:val="Body"/>
        <w:jc w:val="left"/>
      </w:pPr>
      <w:r w:rsidRPr="00006253">
        <w:t>This course is designed to support teachers to better understand the critical role building knowledge plays in the Colorado Academic Standards. This course will support teachers in hands on development of Expert Packs of text that will be designed around high value (frequently taught) topics in grades K-5 and accompanied by light-weight student engagement materials that will be developed during the course.</w:t>
      </w:r>
    </w:p>
    <w:p w:rsidR="007C5A95" w:rsidRPr="00006253" w:rsidRDefault="00CD171C" w:rsidP="00006253">
      <w:pPr>
        <w:pStyle w:val="Body"/>
        <w:jc w:val="left"/>
      </w:pPr>
      <w:r w:rsidRPr="00006253">
        <w:t>Participants will learn the research base underlying the critical role knowledge-building and vocabulary plays in reading success. They will have coaching and support in selecting the books and articles that could form a solid text set. Participants will learn how to sequence the set effectively, and how to support students in building knowledge about the world and words as they read the texts for themselves.</w:t>
      </w:r>
    </w:p>
    <w:p w:rsidR="00383EA5" w:rsidRDefault="00383EA5" w:rsidP="00006253">
      <w:pPr>
        <w:pStyle w:val="Body"/>
      </w:pPr>
    </w:p>
    <w:p w:rsidR="00383EA5" w:rsidRDefault="00383EA5" w:rsidP="00006253">
      <w:pPr>
        <w:pStyle w:val="Body"/>
      </w:pPr>
      <w:r>
        <w:t xml:space="preserve">Email Mary Meersman to sign up for this course: </w:t>
      </w:r>
      <w:hyperlink r:id="rId6" w:history="1">
        <w:r w:rsidRPr="00E0598E">
          <w:rPr>
            <w:rStyle w:val="Hyperlink"/>
          </w:rPr>
          <w:t>meersmanm@weld-re1.k12.co.us</w:t>
        </w:r>
      </w:hyperlink>
    </w:p>
    <w:p w:rsidR="00383EA5" w:rsidRPr="00383EA5" w:rsidRDefault="00383EA5" w:rsidP="00006253">
      <w:pPr>
        <w:pStyle w:val="Body"/>
      </w:pPr>
      <w:r>
        <w:t>____________________________________________________________________________</w:t>
      </w:r>
    </w:p>
    <w:p w:rsidR="00006253" w:rsidRDefault="00006253" w:rsidP="00006253">
      <w:pPr>
        <w:pStyle w:val="Body"/>
      </w:pPr>
      <w:r>
        <w:t xml:space="preserve">Raising Rigor </w:t>
      </w:r>
      <w:proofErr w:type="gramStart"/>
      <w:r>
        <w:t>Through</w:t>
      </w:r>
      <w:proofErr w:type="gramEnd"/>
      <w:r>
        <w:t xml:space="preserve"> Effective Common Core Aligned Writing</w:t>
      </w:r>
    </w:p>
    <w:p w:rsidR="00006253" w:rsidRDefault="00006253" w:rsidP="00006253">
      <w:pPr>
        <w:rPr>
          <w:sz w:val="28"/>
          <w:szCs w:val="28"/>
        </w:rPr>
      </w:pPr>
    </w:p>
    <w:p w:rsidR="00006253" w:rsidRDefault="00006253" w:rsidP="00006253">
      <w:pPr>
        <w:rPr>
          <w:sz w:val="28"/>
          <w:szCs w:val="28"/>
        </w:rPr>
      </w:pPr>
      <w:r>
        <w:rPr>
          <w:sz w:val="28"/>
          <w:szCs w:val="28"/>
        </w:rPr>
        <w:t>Instructors:  Jessica Moore</w:t>
      </w:r>
    </w:p>
    <w:p w:rsidR="00006253" w:rsidRDefault="00006253" w:rsidP="00006253">
      <w:pPr>
        <w:rPr>
          <w:sz w:val="28"/>
          <w:szCs w:val="28"/>
        </w:rPr>
      </w:pPr>
      <w:r>
        <w:rPr>
          <w:sz w:val="28"/>
          <w:szCs w:val="28"/>
        </w:rPr>
        <w:t xml:space="preserve">Date: March 7, 2016 </w:t>
      </w:r>
    </w:p>
    <w:p w:rsidR="00006253" w:rsidRDefault="00006253" w:rsidP="00006253">
      <w:pPr>
        <w:rPr>
          <w:sz w:val="28"/>
          <w:szCs w:val="28"/>
        </w:rPr>
      </w:pPr>
      <w:r>
        <w:rPr>
          <w:sz w:val="28"/>
          <w:szCs w:val="28"/>
        </w:rPr>
        <w:t>Time:  8:00 – 2:30</w:t>
      </w:r>
    </w:p>
    <w:p w:rsidR="00006253" w:rsidRDefault="00006253" w:rsidP="00006253">
      <w:pPr>
        <w:rPr>
          <w:sz w:val="28"/>
          <w:szCs w:val="28"/>
        </w:rPr>
      </w:pPr>
      <w:r>
        <w:rPr>
          <w:sz w:val="28"/>
          <w:szCs w:val="28"/>
        </w:rPr>
        <w:t>Location:  PLATTEVILLE PUBLIC LIBRARY</w:t>
      </w:r>
    </w:p>
    <w:p w:rsidR="00006253" w:rsidRDefault="00006253" w:rsidP="00006253">
      <w:pPr>
        <w:rPr>
          <w:sz w:val="28"/>
          <w:szCs w:val="28"/>
        </w:rPr>
      </w:pPr>
      <w:r>
        <w:rPr>
          <w:sz w:val="28"/>
          <w:szCs w:val="28"/>
        </w:rPr>
        <w:t>Credit: .5 CDE credit and possible lane change credit</w:t>
      </w:r>
    </w:p>
    <w:p w:rsidR="00383EA5" w:rsidRDefault="00383EA5" w:rsidP="00006253">
      <w:pPr>
        <w:pStyle w:val="Body"/>
      </w:pPr>
    </w:p>
    <w:p w:rsidR="007C5A95" w:rsidRDefault="00CD171C" w:rsidP="00006253">
      <w:pPr>
        <w:pStyle w:val="Body"/>
        <w:jc w:val="left"/>
      </w:pPr>
      <w:r>
        <w:rPr>
          <w:u w:val="single"/>
        </w:rPr>
        <w:t>Course Description</w:t>
      </w:r>
      <w:r>
        <w:t xml:space="preserve">: Are you ready to take the next steps in the implementation of the new standards with your students? Dive into the writing standards for a new experience on how to raise rigor and lead your students toward college and career readiness. This course will give you the opportunity to look carefully at standards aligned writing so that you can better implement the standards and understand expectations for students. We </w:t>
      </w:r>
      <w:r>
        <w:lastRenderedPageBreak/>
        <w:t>will use WELD RE-1 student work throughout the course. You will compare student pieces within grade clusters in order to distill the core elements of each writing type and to gain a better understanding of how to deliver truly standards aligned instruction in writing!</w:t>
      </w:r>
    </w:p>
    <w:p w:rsidR="007C5A95" w:rsidRDefault="00383EA5" w:rsidP="00006253">
      <w:pPr>
        <w:pStyle w:val="Body"/>
        <w:jc w:val="left"/>
      </w:pPr>
      <w:r>
        <w:t>Participants will</w:t>
      </w:r>
      <w:r w:rsidR="00CD171C">
        <w:t xml:space="preserve"> identify the core elements Common Core aligned writing (opinion/argument, informative/explanatory, narrative). They will refine and deepen understanding of grade level writing expectations and be able to trace a developmental progression in one type of writing required by the standards.</w:t>
      </w:r>
    </w:p>
    <w:p w:rsidR="007C5A95" w:rsidRDefault="007C5A95" w:rsidP="00006253">
      <w:pPr>
        <w:pStyle w:val="Body"/>
        <w:jc w:val="left"/>
      </w:pPr>
    </w:p>
    <w:p w:rsidR="00383EA5" w:rsidRPr="00383EA5" w:rsidRDefault="00383EA5" w:rsidP="00006253">
      <w:pPr>
        <w:pStyle w:val="Body"/>
        <w:jc w:val="left"/>
      </w:pPr>
      <w:r>
        <w:t>Email Mary Meersman to sign up for this course: meersmanm@weld-re1.k12.co.us</w:t>
      </w:r>
    </w:p>
    <w:p w:rsidR="00383EA5" w:rsidRDefault="00383EA5" w:rsidP="00006253">
      <w:pPr>
        <w:pStyle w:val="Body"/>
      </w:pPr>
    </w:p>
    <w:p w:rsidR="00383EA5" w:rsidRPr="00383EA5" w:rsidRDefault="00383EA5" w:rsidP="00006253">
      <w:pPr>
        <w:pStyle w:val="Body"/>
      </w:pPr>
    </w:p>
    <w:p w:rsidR="007C5A95" w:rsidRDefault="007C5A95" w:rsidP="00006253">
      <w:pPr>
        <w:pStyle w:val="Body"/>
      </w:pPr>
    </w:p>
    <w:p w:rsidR="007C5A95" w:rsidRDefault="007C5A95" w:rsidP="00006253">
      <w:pPr>
        <w:pStyle w:val="Body"/>
      </w:pPr>
    </w:p>
    <w:p w:rsidR="007C5A95" w:rsidRDefault="007C5A95" w:rsidP="00006253">
      <w:pPr>
        <w:pStyle w:val="Body"/>
      </w:pPr>
    </w:p>
    <w:p w:rsidR="007C5A95" w:rsidRDefault="007C5A95" w:rsidP="00006253">
      <w:pPr>
        <w:pStyle w:val="Body"/>
      </w:pPr>
    </w:p>
    <w:p w:rsidR="007C5A95" w:rsidRDefault="007C5A95" w:rsidP="00006253">
      <w:pPr>
        <w:pStyle w:val="Body"/>
      </w:pPr>
    </w:p>
    <w:p w:rsidR="007C5A95" w:rsidRDefault="007C5A95" w:rsidP="00006253">
      <w:pPr>
        <w:pStyle w:val="Body"/>
      </w:pPr>
    </w:p>
    <w:p w:rsidR="007C5A95" w:rsidRDefault="007C5A95" w:rsidP="00006253">
      <w:pPr>
        <w:pStyle w:val="Body"/>
      </w:pPr>
    </w:p>
    <w:p w:rsidR="007C5A95" w:rsidRDefault="007C5A95" w:rsidP="00006253">
      <w:pPr>
        <w:pStyle w:val="Body"/>
      </w:pPr>
    </w:p>
    <w:p w:rsidR="00CD171C" w:rsidRDefault="00CD171C" w:rsidP="00006253">
      <w:pPr>
        <w:pStyle w:val="Body"/>
      </w:pPr>
    </w:p>
    <w:sectPr w:rsidR="00CD171C" w:rsidSect="00383EA5">
      <w:pgSz w:w="12240" w:h="15840"/>
      <w:pgMar w:top="720" w:right="1008" w:bottom="1440" w:left="1008"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C73" w:rsidRDefault="00A10C73">
      <w:r>
        <w:separator/>
      </w:r>
    </w:p>
  </w:endnote>
  <w:endnote w:type="continuationSeparator" w:id="0">
    <w:p w:rsidR="00A10C73" w:rsidRDefault="00A10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C73" w:rsidRDefault="00A10C73">
      <w:r>
        <w:separator/>
      </w:r>
    </w:p>
  </w:footnote>
  <w:footnote w:type="continuationSeparator" w:id="0">
    <w:p w:rsidR="00A10C73" w:rsidRDefault="00A10C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2BDC"/>
    <w:rsid w:val="00006253"/>
    <w:rsid w:val="00383EA5"/>
    <w:rsid w:val="00532BDC"/>
    <w:rsid w:val="007C5A95"/>
    <w:rsid w:val="00826A69"/>
    <w:rsid w:val="00A10C73"/>
    <w:rsid w:val="00A46FE3"/>
    <w:rsid w:val="00CD17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C5A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C5A95"/>
    <w:pPr>
      <w:tabs>
        <w:tab w:val="right" w:pos="9360"/>
      </w:tabs>
    </w:pPr>
    <w:rPr>
      <w:rFonts w:ascii="Helvetica" w:eastAsia="ヒラギノ角ゴ Pro W3" w:hAnsi="Helvetica"/>
      <w:color w:val="000000"/>
    </w:rPr>
  </w:style>
  <w:style w:type="paragraph" w:customStyle="1" w:styleId="Body">
    <w:name w:val="Body"/>
    <w:autoRedefine/>
    <w:rsid w:val="00006253"/>
    <w:pPr>
      <w:jc w:val="center"/>
    </w:pPr>
    <w:rPr>
      <w:rFonts w:ascii="Helvetica" w:eastAsia="ヒラギノ角ゴ Pro W3" w:hAnsi="Helvetica"/>
      <w:b/>
      <w:color w:val="000000"/>
      <w:sz w:val="24"/>
    </w:rPr>
  </w:style>
  <w:style w:type="character" w:styleId="Hyperlink">
    <w:name w:val="Hyperlink"/>
    <w:basedOn w:val="DefaultParagraphFont"/>
    <w:locked/>
    <w:rsid w:val="00383EA5"/>
    <w:rPr>
      <w:color w:val="0000FF"/>
      <w:u w:val="single"/>
    </w:rPr>
  </w:style>
</w:styles>
</file>

<file path=word/webSettings.xml><?xml version="1.0" encoding="utf-8"?>
<w:webSettings xmlns:r="http://schemas.openxmlformats.org/officeDocument/2006/relationships" xmlns:w="http://schemas.openxmlformats.org/wordprocessingml/2006/main">
  <w:divs>
    <w:div w:id="84235717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ersmanm@weld-re1.k12.co.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2981</Characters>
  <Application>Microsoft Office Word</Application>
  <DocSecurity>0</DocSecurity>
  <Lines>24</Lines>
  <Paragraphs>6</Paragraphs>
  <ScaleCrop>false</ScaleCrop>
  <Company>Weld Re-1</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Meersman</dc:creator>
  <cp:keywords/>
  <cp:lastModifiedBy>Mary Meersman</cp:lastModifiedBy>
  <cp:revision>4</cp:revision>
  <dcterms:created xsi:type="dcterms:W3CDTF">2015-10-14T14:34:00Z</dcterms:created>
  <dcterms:modified xsi:type="dcterms:W3CDTF">2015-10-14T15:30:00Z</dcterms:modified>
</cp:coreProperties>
</file>